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05B" w:rsidRDefault="00883D51">
      <w:pPr>
        <w:pStyle w:val="Standard"/>
        <w:shd w:val="clear" w:color="auto" w:fill="FFFFFF"/>
        <w:spacing w:after="0" w:line="240" w:lineRule="auto"/>
        <w:jc w:val="center"/>
        <w:rPr>
          <w:rFonts w:ascii="Arial" w:eastAsia="Times New Roman" w:hAnsi="Arial" w:cs="Arial"/>
          <w:b/>
          <w:bCs/>
          <w:color w:val="060606"/>
          <w:sz w:val="24"/>
          <w:szCs w:val="24"/>
          <w:lang w:eastAsia="it-IT"/>
        </w:rPr>
      </w:pPr>
      <w:r>
        <w:rPr>
          <w:rFonts w:ascii="Arial" w:eastAsia="Times New Roman" w:hAnsi="Arial" w:cs="Arial"/>
          <w:b/>
          <w:bCs/>
          <w:color w:val="060606"/>
          <w:sz w:val="24"/>
          <w:szCs w:val="24"/>
          <w:lang w:eastAsia="it-IT"/>
        </w:rPr>
        <w:t>INFORMATIVA PER IL TRATTAMENTO DEI DATI PERSONALI</w:t>
      </w:r>
    </w:p>
    <w:p w:rsidR="0052205B" w:rsidRDefault="00883D51">
      <w:pPr>
        <w:pStyle w:val="Standard"/>
        <w:shd w:val="clear" w:color="auto" w:fill="FFFFFF"/>
        <w:spacing w:after="0" w:line="240" w:lineRule="auto"/>
        <w:jc w:val="center"/>
        <w:rPr>
          <w:rFonts w:ascii="Arial" w:eastAsia="Times New Roman" w:hAnsi="Arial" w:cs="Arial"/>
          <w:b/>
          <w:bCs/>
          <w:color w:val="060606"/>
          <w:sz w:val="24"/>
          <w:szCs w:val="24"/>
          <w:lang w:eastAsia="it-IT"/>
        </w:rPr>
      </w:pPr>
      <w:r>
        <w:rPr>
          <w:rFonts w:ascii="Arial" w:eastAsia="Times New Roman" w:hAnsi="Arial" w:cs="Arial"/>
          <w:b/>
          <w:bCs/>
          <w:color w:val="060606"/>
          <w:sz w:val="24"/>
          <w:szCs w:val="24"/>
          <w:lang w:eastAsia="it-IT"/>
        </w:rPr>
        <w:t>art. 13 del Regolamento UE n. 679/2016</w:t>
      </w:r>
    </w:p>
    <w:p w:rsidR="0052205B" w:rsidRDefault="0052205B">
      <w:pPr>
        <w:pStyle w:val="Standard"/>
        <w:shd w:val="clear" w:color="auto" w:fill="FFFFFF"/>
        <w:spacing w:after="0" w:line="240" w:lineRule="auto"/>
        <w:jc w:val="center"/>
        <w:rPr>
          <w:rFonts w:ascii="Arial" w:eastAsia="Times New Roman" w:hAnsi="Arial" w:cs="Arial"/>
          <w:color w:val="060606"/>
          <w:sz w:val="24"/>
          <w:szCs w:val="24"/>
          <w:lang w:eastAsia="it-IT"/>
        </w:rPr>
      </w:pPr>
    </w:p>
    <w:p w:rsidR="0052205B" w:rsidRDefault="00883D51">
      <w:pPr>
        <w:pStyle w:val="Standard"/>
        <w:shd w:val="clear" w:color="auto" w:fill="FFFFFF"/>
        <w:spacing w:after="0" w:line="240" w:lineRule="auto"/>
        <w:jc w:val="both"/>
        <w:rPr>
          <w:rFonts w:ascii="Arial" w:eastAsia="Times New Roman" w:hAnsi="Arial" w:cs="Arial"/>
          <w:color w:val="060606"/>
          <w:sz w:val="24"/>
          <w:szCs w:val="24"/>
          <w:lang w:eastAsia="it-IT"/>
        </w:rPr>
      </w:pPr>
      <w:r>
        <w:rPr>
          <w:rFonts w:ascii="Arial" w:eastAsia="Times New Roman" w:hAnsi="Arial" w:cs="Arial"/>
          <w:color w:val="060606"/>
          <w:sz w:val="24"/>
          <w:szCs w:val="24"/>
          <w:lang w:eastAsia="it-IT"/>
        </w:rPr>
        <w:t>In questa pagina si descrivono le modalità di gestione del sito in riferimento al trattamento dei dati personali degli utenti che lo consultano.</w:t>
      </w:r>
    </w:p>
    <w:p w:rsidR="006422E2" w:rsidRDefault="00883D51">
      <w:pPr>
        <w:pStyle w:val="Standard"/>
        <w:shd w:val="clear" w:color="auto" w:fill="FFFFFF"/>
        <w:spacing w:after="0" w:line="240" w:lineRule="auto"/>
        <w:jc w:val="both"/>
      </w:pPr>
      <w:r>
        <w:rPr>
          <w:rFonts w:ascii="Arial" w:eastAsia="Times New Roman" w:hAnsi="Arial" w:cs="Arial"/>
          <w:color w:val="060606"/>
          <w:sz w:val="24"/>
          <w:szCs w:val="24"/>
          <w:lang w:eastAsia="it-IT"/>
        </w:rPr>
        <w:t>Si tratta di un’informativa che è resa anche ai sensi dell'art. 13 del Regolamento Ue n. 679/2016 Regolamento in materia di protezione dei dati personali a coloro che int</w:t>
      </w:r>
      <w:r w:rsidR="00A2031E">
        <w:rPr>
          <w:rFonts w:ascii="Arial" w:eastAsia="Times New Roman" w:hAnsi="Arial" w:cs="Arial"/>
          <w:color w:val="060606"/>
          <w:sz w:val="24"/>
          <w:szCs w:val="24"/>
          <w:lang w:eastAsia="it-IT"/>
        </w:rPr>
        <w:t xml:space="preserve">eragiscono con i servizi web di </w:t>
      </w:r>
      <w:r w:rsidR="00A2031E" w:rsidRPr="00A2031E">
        <w:rPr>
          <w:rFonts w:ascii="Arial" w:eastAsia="Times New Roman" w:hAnsi="Arial" w:cs="Arial"/>
          <w:b/>
          <w:color w:val="060606"/>
          <w:sz w:val="24"/>
          <w:szCs w:val="24"/>
          <w:lang w:eastAsia="it-IT"/>
        </w:rPr>
        <w:t>STIMA S.p.A</w:t>
      </w:r>
      <w:r w:rsidR="00A2031E">
        <w:rPr>
          <w:rFonts w:ascii="Arial" w:eastAsia="Times New Roman" w:hAnsi="Arial" w:cs="Arial"/>
          <w:color w:val="060606"/>
          <w:sz w:val="24"/>
          <w:szCs w:val="24"/>
          <w:lang w:eastAsia="it-IT"/>
        </w:rPr>
        <w:t>.</w:t>
      </w:r>
      <w:r w:rsidR="00BE4962">
        <w:rPr>
          <w:rFonts w:ascii="Arial" w:eastAsia="Times New Roman" w:hAnsi="Arial" w:cs="Arial"/>
          <w:b/>
          <w:color w:val="060606"/>
          <w:sz w:val="24"/>
          <w:szCs w:val="24"/>
          <w:lang w:eastAsia="it-IT"/>
        </w:rPr>
        <w:t xml:space="preserve"> </w:t>
      </w:r>
      <w:r>
        <w:rPr>
          <w:rFonts w:ascii="Arial" w:eastAsia="Times New Roman" w:hAnsi="Arial" w:cs="Arial"/>
          <w:color w:val="060606"/>
          <w:sz w:val="24"/>
          <w:szCs w:val="24"/>
          <w:lang w:eastAsia="it-IT"/>
        </w:rPr>
        <w:t>accessibili per via telematica a partire dall’indirizz</w:t>
      </w:r>
      <w:r w:rsidR="00A2031E">
        <w:rPr>
          <w:rFonts w:ascii="Arial" w:eastAsia="Times New Roman" w:hAnsi="Arial" w:cs="Arial"/>
          <w:color w:val="060606"/>
          <w:sz w:val="24"/>
          <w:szCs w:val="24"/>
          <w:lang w:eastAsia="it-IT"/>
        </w:rPr>
        <w:t xml:space="preserve">o: </w:t>
      </w:r>
      <w:r w:rsidR="00A2031E" w:rsidRPr="00A2031E">
        <w:rPr>
          <w:rFonts w:ascii="Arial" w:eastAsia="Times New Roman" w:hAnsi="Arial" w:cs="Arial"/>
          <w:b/>
          <w:color w:val="060606"/>
          <w:sz w:val="24"/>
          <w:szCs w:val="24"/>
          <w:lang w:eastAsia="it-IT"/>
        </w:rPr>
        <w:t>www.stima.it</w:t>
      </w:r>
    </w:p>
    <w:p w:rsidR="0052205B" w:rsidRPr="006422E2" w:rsidRDefault="00675AA0">
      <w:pPr>
        <w:pStyle w:val="Standard"/>
        <w:shd w:val="clear" w:color="auto" w:fill="FFFFFF"/>
        <w:spacing w:after="0" w:line="240" w:lineRule="auto"/>
        <w:jc w:val="both"/>
      </w:pPr>
      <w:r w:rsidRPr="00675AA0">
        <w:rPr>
          <w:rFonts w:ascii="Arial" w:hAnsi="Arial" w:cs="Arial"/>
        </w:rPr>
        <w:t xml:space="preserve"> </w:t>
      </w:r>
    </w:p>
    <w:p w:rsidR="0052205B" w:rsidRDefault="00883D51">
      <w:pPr>
        <w:pStyle w:val="Standard"/>
        <w:shd w:val="clear" w:color="auto" w:fill="FFFFFF"/>
        <w:spacing w:after="0" w:line="240" w:lineRule="auto"/>
        <w:jc w:val="both"/>
      </w:pPr>
      <w:r>
        <w:rPr>
          <w:rFonts w:ascii="Arial" w:eastAsia="Times New Roman" w:hAnsi="Arial" w:cs="Arial"/>
          <w:color w:val="060606"/>
          <w:sz w:val="24"/>
          <w:szCs w:val="24"/>
          <w:lang w:eastAsia="it-IT"/>
        </w:rPr>
        <w:t>L’informativa è resa solo per il sito sopra indicato e non anche per altri siti web eventualmente consultati dall’utente tramite link.</w:t>
      </w:r>
    </w:p>
    <w:p w:rsidR="0052205B" w:rsidRDefault="00883D51">
      <w:pPr>
        <w:pStyle w:val="Standard"/>
        <w:shd w:val="clear" w:color="auto" w:fill="FFFFFF"/>
        <w:spacing w:after="0" w:line="240" w:lineRule="auto"/>
        <w:jc w:val="both"/>
        <w:rPr>
          <w:rFonts w:ascii="Arial" w:eastAsia="Times New Roman" w:hAnsi="Arial" w:cs="Arial"/>
          <w:color w:val="060606"/>
          <w:sz w:val="24"/>
          <w:szCs w:val="24"/>
          <w:lang w:eastAsia="it-IT"/>
        </w:rPr>
      </w:pPr>
      <w:r>
        <w:rPr>
          <w:rFonts w:ascii="Arial" w:eastAsia="Times New Roman" w:hAnsi="Arial" w:cs="Arial"/>
          <w:color w:val="060606"/>
          <w:sz w:val="24"/>
          <w:szCs w:val="24"/>
          <w:lang w:eastAsia="it-IT"/>
        </w:rPr>
        <w:t>L’informativa si ispira anche alla Raccomandazione n. 2/2001 che le autorità europee per la protezione dei dati personali, riunite nel Gruppo istituito dall’art. 29 della direttiva n. 95/46/CE, hanno adottato il 17 maggio 2001 per individuare alcuni requisiti minimi per la raccolta di dati personali on-line, e, in particolare, le modalità, i tempi e la natura delle informazioni che i titolari del trattamento devono fornire agli utenti quando questi si collegano a pagine web, indipendentemente dagli scopi del collegamento.</w:t>
      </w:r>
    </w:p>
    <w:p w:rsidR="0052205B" w:rsidRDefault="00883D51">
      <w:pPr>
        <w:pStyle w:val="Standard"/>
        <w:shd w:val="clear" w:color="auto" w:fill="FFFFFF"/>
        <w:spacing w:after="0" w:line="240" w:lineRule="auto"/>
        <w:jc w:val="both"/>
        <w:rPr>
          <w:rFonts w:ascii="Arial" w:eastAsia="Times New Roman" w:hAnsi="Arial" w:cs="Arial"/>
          <w:color w:val="060606"/>
          <w:sz w:val="24"/>
          <w:szCs w:val="24"/>
          <w:lang w:eastAsia="it-IT"/>
        </w:rPr>
      </w:pPr>
      <w:r>
        <w:rPr>
          <w:rFonts w:ascii="Arial" w:eastAsia="Times New Roman" w:hAnsi="Arial" w:cs="Arial"/>
          <w:color w:val="060606"/>
          <w:sz w:val="24"/>
          <w:szCs w:val="24"/>
          <w:lang w:eastAsia="it-IT"/>
        </w:rPr>
        <w:t> </w:t>
      </w:r>
    </w:p>
    <w:p w:rsidR="0052205B" w:rsidRDefault="00883D51">
      <w:pPr>
        <w:pStyle w:val="Standard"/>
        <w:shd w:val="clear" w:color="auto" w:fill="FFFFFF"/>
        <w:spacing w:after="0" w:line="240" w:lineRule="auto"/>
        <w:jc w:val="both"/>
        <w:rPr>
          <w:rFonts w:ascii="Arial" w:eastAsia="Times New Roman" w:hAnsi="Arial" w:cs="Arial"/>
          <w:b/>
          <w:bCs/>
          <w:color w:val="060606"/>
          <w:sz w:val="24"/>
          <w:szCs w:val="24"/>
          <w:lang w:eastAsia="it-IT"/>
        </w:rPr>
      </w:pPr>
      <w:r>
        <w:rPr>
          <w:rFonts w:ascii="Arial" w:eastAsia="Times New Roman" w:hAnsi="Arial" w:cs="Arial"/>
          <w:b/>
          <w:bCs/>
          <w:color w:val="060606"/>
          <w:sz w:val="24"/>
          <w:szCs w:val="24"/>
          <w:lang w:eastAsia="it-IT"/>
        </w:rPr>
        <w:t>IL TITOLARE DEL TRATTAMENTO</w:t>
      </w:r>
    </w:p>
    <w:p w:rsidR="0052205B" w:rsidRDefault="00883D51">
      <w:pPr>
        <w:pStyle w:val="Standard"/>
        <w:shd w:val="clear" w:color="auto" w:fill="FFFFFF"/>
        <w:spacing w:after="0" w:line="240" w:lineRule="auto"/>
        <w:jc w:val="both"/>
        <w:rPr>
          <w:rFonts w:ascii="Arial" w:eastAsia="Times New Roman" w:hAnsi="Arial" w:cs="Arial"/>
          <w:color w:val="060606"/>
          <w:sz w:val="24"/>
          <w:szCs w:val="24"/>
          <w:lang w:eastAsia="it-IT"/>
        </w:rPr>
      </w:pPr>
      <w:r>
        <w:rPr>
          <w:rFonts w:ascii="Arial" w:eastAsia="Times New Roman" w:hAnsi="Arial" w:cs="Arial"/>
          <w:color w:val="060606"/>
          <w:sz w:val="24"/>
          <w:szCs w:val="24"/>
          <w:lang w:eastAsia="it-IT"/>
        </w:rPr>
        <w:t>A seguito della consultazione di questo sito possono essere trattati dati relativi a persone identificate o identificabili.</w:t>
      </w:r>
    </w:p>
    <w:p w:rsidR="00B04D46" w:rsidRPr="00F50C03" w:rsidRDefault="00883D51">
      <w:pPr>
        <w:pStyle w:val="Standard"/>
        <w:shd w:val="clear" w:color="auto" w:fill="FFFFFF"/>
        <w:spacing w:after="0" w:line="240" w:lineRule="auto"/>
        <w:jc w:val="both"/>
        <w:rPr>
          <w:rFonts w:ascii="Arial" w:eastAsia="Times New Roman" w:hAnsi="Arial" w:cs="Arial"/>
          <w:b/>
          <w:color w:val="060606"/>
          <w:sz w:val="24"/>
          <w:szCs w:val="24"/>
          <w:lang w:eastAsia="it-IT"/>
        </w:rPr>
      </w:pPr>
      <w:r>
        <w:rPr>
          <w:rFonts w:ascii="Arial" w:eastAsia="Times New Roman" w:hAnsi="Arial" w:cs="Arial"/>
          <w:color w:val="060606"/>
          <w:sz w:val="24"/>
          <w:szCs w:val="24"/>
          <w:lang w:eastAsia="it-IT"/>
        </w:rPr>
        <w:t xml:space="preserve">Il titolare del loro trattamento </w:t>
      </w:r>
      <w:r w:rsidR="00BE4962">
        <w:rPr>
          <w:rFonts w:ascii="Arial" w:eastAsia="Times New Roman" w:hAnsi="Arial" w:cs="Arial"/>
          <w:color w:val="060606"/>
          <w:sz w:val="24"/>
          <w:szCs w:val="24"/>
          <w:lang w:eastAsia="it-IT"/>
        </w:rPr>
        <w:t>è</w:t>
      </w:r>
      <w:r w:rsidR="00BE4962" w:rsidRPr="00BE4962">
        <w:rPr>
          <w:rFonts w:ascii="Arial" w:eastAsia="Times New Roman" w:hAnsi="Arial" w:cs="Arial"/>
          <w:b/>
          <w:color w:val="060606"/>
          <w:sz w:val="24"/>
          <w:szCs w:val="24"/>
          <w:lang w:eastAsia="it-IT"/>
        </w:rPr>
        <w:t xml:space="preserve"> </w:t>
      </w:r>
      <w:r w:rsidR="00A2031E">
        <w:rPr>
          <w:rFonts w:ascii="Arial" w:eastAsia="Times New Roman" w:hAnsi="Arial" w:cs="Arial"/>
          <w:b/>
          <w:color w:val="060606"/>
          <w:sz w:val="24"/>
          <w:szCs w:val="24"/>
          <w:lang w:eastAsia="it-IT"/>
        </w:rPr>
        <w:t xml:space="preserve">STIMA S.p.A. </w:t>
      </w:r>
      <w:r w:rsidR="00A2031E" w:rsidRPr="00A2031E">
        <w:rPr>
          <w:rFonts w:ascii="Arial" w:eastAsia="Times New Roman" w:hAnsi="Arial" w:cs="Arial"/>
          <w:color w:val="060606"/>
          <w:sz w:val="24"/>
          <w:szCs w:val="24"/>
          <w:lang w:eastAsia="it-IT"/>
        </w:rPr>
        <w:t>Via Giudei 33/35, 40050 Funo di Argelato (Bologna) - Tel. 051-8651511</w:t>
      </w:r>
      <w:r w:rsidR="00A2031E">
        <w:rPr>
          <w:rFonts w:ascii="Arial" w:eastAsia="Times New Roman" w:hAnsi="Arial" w:cs="Arial"/>
          <w:color w:val="060606"/>
          <w:sz w:val="24"/>
          <w:szCs w:val="24"/>
          <w:lang w:eastAsia="it-IT"/>
        </w:rPr>
        <w:t xml:space="preserve"> - </w:t>
      </w:r>
      <w:r w:rsidR="00A2031E" w:rsidRPr="00A2031E">
        <w:rPr>
          <w:rFonts w:ascii="Arial" w:eastAsia="Times New Roman" w:hAnsi="Arial" w:cs="Arial"/>
          <w:color w:val="060606"/>
          <w:sz w:val="24"/>
          <w:szCs w:val="24"/>
          <w:lang w:eastAsia="it-IT"/>
        </w:rPr>
        <w:t xml:space="preserve"> P.I. 00517031209 </w:t>
      </w:r>
      <w:r w:rsidR="00A2031E">
        <w:rPr>
          <w:rFonts w:ascii="Arial" w:eastAsia="Times New Roman" w:hAnsi="Arial" w:cs="Arial"/>
          <w:color w:val="060606"/>
          <w:sz w:val="24"/>
          <w:szCs w:val="24"/>
          <w:lang w:eastAsia="it-IT"/>
        </w:rPr>
        <w:t>-</w:t>
      </w:r>
      <w:r w:rsidR="00A2031E" w:rsidRPr="00A2031E">
        <w:rPr>
          <w:rFonts w:ascii="Arial" w:eastAsia="Times New Roman" w:hAnsi="Arial" w:cs="Arial"/>
          <w:color w:val="060606"/>
          <w:sz w:val="24"/>
          <w:szCs w:val="24"/>
          <w:lang w:eastAsia="it-IT"/>
        </w:rPr>
        <w:t xml:space="preserve"> E-mail:</w:t>
      </w:r>
      <w:r w:rsidR="00A2031E">
        <w:rPr>
          <w:rFonts w:ascii="Arial" w:eastAsia="Times New Roman" w:hAnsi="Arial" w:cs="Arial"/>
          <w:color w:val="060606"/>
          <w:sz w:val="24"/>
          <w:szCs w:val="24"/>
          <w:lang w:eastAsia="it-IT"/>
        </w:rPr>
        <w:t>group@stima.it</w:t>
      </w:r>
    </w:p>
    <w:p w:rsidR="0052205B" w:rsidRDefault="00883D51">
      <w:pPr>
        <w:pStyle w:val="Standard"/>
        <w:shd w:val="clear" w:color="auto" w:fill="FFFFFF"/>
        <w:spacing w:after="0" w:line="240" w:lineRule="auto"/>
        <w:jc w:val="both"/>
        <w:rPr>
          <w:rFonts w:ascii="Arial" w:eastAsia="Times New Roman" w:hAnsi="Arial" w:cs="Arial"/>
          <w:color w:val="060606"/>
          <w:sz w:val="24"/>
          <w:szCs w:val="24"/>
          <w:lang w:eastAsia="it-IT"/>
        </w:rPr>
      </w:pPr>
      <w:r>
        <w:rPr>
          <w:rFonts w:ascii="Arial" w:eastAsia="Times New Roman" w:hAnsi="Arial" w:cs="Arial"/>
          <w:color w:val="060606"/>
          <w:sz w:val="24"/>
          <w:szCs w:val="24"/>
          <w:lang w:eastAsia="it-IT"/>
        </w:rPr>
        <w:t> </w:t>
      </w:r>
    </w:p>
    <w:p w:rsidR="0052205B" w:rsidRDefault="00883D51">
      <w:pPr>
        <w:pStyle w:val="Standard"/>
        <w:shd w:val="clear" w:color="auto" w:fill="FFFFFF"/>
        <w:spacing w:after="0" w:line="240" w:lineRule="auto"/>
        <w:jc w:val="both"/>
        <w:rPr>
          <w:rFonts w:ascii="Arial" w:eastAsia="Times New Roman" w:hAnsi="Arial" w:cs="Arial"/>
          <w:b/>
          <w:bCs/>
          <w:color w:val="060606"/>
          <w:sz w:val="24"/>
          <w:szCs w:val="24"/>
          <w:lang w:eastAsia="it-IT"/>
        </w:rPr>
      </w:pPr>
      <w:r>
        <w:rPr>
          <w:rFonts w:ascii="Arial" w:eastAsia="Times New Roman" w:hAnsi="Arial" w:cs="Arial"/>
          <w:b/>
          <w:bCs/>
          <w:color w:val="060606"/>
          <w:sz w:val="24"/>
          <w:szCs w:val="24"/>
          <w:lang w:eastAsia="it-IT"/>
        </w:rPr>
        <w:t>LUOGO DI TRATTAMENTO DEI DATI</w:t>
      </w:r>
    </w:p>
    <w:p w:rsidR="0052205B" w:rsidRDefault="00883D51">
      <w:pPr>
        <w:pStyle w:val="Standard"/>
        <w:shd w:val="clear" w:color="auto" w:fill="FFFFFF"/>
        <w:spacing w:after="0" w:line="240" w:lineRule="auto"/>
        <w:jc w:val="both"/>
      </w:pPr>
      <w:r>
        <w:rPr>
          <w:rFonts w:ascii="Arial" w:eastAsia="Times New Roman" w:hAnsi="Arial" w:cs="Arial"/>
          <w:color w:val="060606"/>
          <w:sz w:val="24"/>
          <w:szCs w:val="24"/>
          <w:lang w:eastAsia="it-IT"/>
        </w:rPr>
        <w:t xml:space="preserve">I trattamenti connessi ai servizi web di questo sito hanno luogo presso la predetta sede </w:t>
      </w:r>
      <w:r w:rsidR="00BE4962">
        <w:rPr>
          <w:rFonts w:ascii="Arial" w:eastAsia="Times New Roman" w:hAnsi="Arial" w:cs="Arial"/>
          <w:color w:val="060606"/>
          <w:sz w:val="24"/>
          <w:szCs w:val="24"/>
          <w:lang w:eastAsia="it-IT"/>
        </w:rPr>
        <w:t xml:space="preserve">di </w:t>
      </w:r>
      <w:r w:rsidR="00A2031E">
        <w:rPr>
          <w:rFonts w:ascii="Arial" w:eastAsia="Times New Roman" w:hAnsi="Arial" w:cs="Arial"/>
          <w:b/>
          <w:color w:val="060606"/>
          <w:sz w:val="24"/>
          <w:szCs w:val="24"/>
          <w:lang w:eastAsia="it-IT"/>
        </w:rPr>
        <w:t>STIMA S.p.A.</w:t>
      </w:r>
      <w:r w:rsidR="00BE4962">
        <w:rPr>
          <w:rFonts w:ascii="Arial" w:eastAsia="Times New Roman" w:hAnsi="Arial" w:cs="Arial"/>
          <w:b/>
          <w:color w:val="060606"/>
          <w:sz w:val="24"/>
          <w:szCs w:val="24"/>
          <w:lang w:eastAsia="it-IT"/>
        </w:rPr>
        <w:t xml:space="preserve"> </w:t>
      </w:r>
      <w:r w:rsidR="00CC5E02">
        <w:rPr>
          <w:rFonts w:ascii="Arial" w:eastAsia="Times New Roman" w:hAnsi="Arial" w:cs="Arial"/>
          <w:color w:val="060606"/>
          <w:sz w:val="24"/>
          <w:szCs w:val="24"/>
          <w:lang w:eastAsia="it-IT"/>
        </w:rPr>
        <w:t xml:space="preserve">e sono curati </w:t>
      </w:r>
      <w:r>
        <w:rPr>
          <w:rFonts w:ascii="Arial" w:eastAsia="Times New Roman" w:hAnsi="Arial" w:cs="Arial"/>
          <w:color w:val="060606"/>
          <w:sz w:val="24"/>
          <w:szCs w:val="24"/>
          <w:lang w:eastAsia="it-IT"/>
        </w:rPr>
        <w:t>da dipendenti o collaboratori, autorizzati al trattamento.</w:t>
      </w:r>
      <w:r w:rsidR="00CC5E02">
        <w:rPr>
          <w:rFonts w:ascii="Arial" w:eastAsia="Times New Roman" w:hAnsi="Arial" w:cs="Arial"/>
          <w:color w:val="060606"/>
          <w:sz w:val="24"/>
          <w:szCs w:val="24"/>
          <w:lang w:eastAsia="it-IT"/>
        </w:rPr>
        <w:t xml:space="preserve"> Nel caso dovessimo servirci di soggetti esterni per il trattamento di dati per conto nostro essi saranno nominati Responsabili del trattamento come previsto dall’art. 28 del Regolamento UE 2016/679.</w:t>
      </w:r>
    </w:p>
    <w:p w:rsidR="0052205B" w:rsidRDefault="00883D51">
      <w:pPr>
        <w:pStyle w:val="Standard"/>
        <w:shd w:val="clear" w:color="auto" w:fill="FFFFFF"/>
        <w:spacing w:after="0" w:line="240" w:lineRule="auto"/>
        <w:jc w:val="both"/>
      </w:pPr>
      <w:r>
        <w:rPr>
          <w:rFonts w:ascii="Arial" w:eastAsia="Times New Roman" w:hAnsi="Arial" w:cs="Arial"/>
          <w:color w:val="060606"/>
          <w:sz w:val="24"/>
          <w:szCs w:val="24"/>
          <w:lang w:eastAsia="it-IT"/>
        </w:rPr>
        <w:t>Nessun dato derivante dal sito web viene comunicato o diffuso. Tuttavia, gli Internet provider ricevono i dati di navigazione degli utenti in quanto necessari all'espletamento della loro attività, mentre le aziende che forniscono servizi di assistenza e manutenzione sui sistemi informatici possono entrare in contatto con i dati degli utenti in caso di intervento di manutenzione sui sistemi.</w:t>
      </w:r>
    </w:p>
    <w:p w:rsidR="0052205B" w:rsidRDefault="0052205B">
      <w:pPr>
        <w:pStyle w:val="Standard"/>
        <w:shd w:val="clear" w:color="auto" w:fill="FFFFFF"/>
        <w:spacing w:after="0" w:line="240" w:lineRule="auto"/>
        <w:jc w:val="both"/>
        <w:rPr>
          <w:rFonts w:ascii="Arial" w:eastAsia="Times New Roman" w:hAnsi="Arial" w:cs="Arial"/>
          <w:b/>
          <w:bCs/>
          <w:color w:val="060606"/>
          <w:sz w:val="24"/>
          <w:szCs w:val="24"/>
          <w:lang w:eastAsia="it-IT"/>
        </w:rPr>
      </w:pPr>
    </w:p>
    <w:p w:rsidR="0052205B" w:rsidRDefault="00883D51">
      <w:pPr>
        <w:pStyle w:val="Standard"/>
        <w:shd w:val="clear" w:color="auto" w:fill="FFFFFF"/>
        <w:spacing w:after="0" w:line="240" w:lineRule="auto"/>
        <w:jc w:val="both"/>
        <w:rPr>
          <w:rFonts w:ascii="Arial" w:eastAsia="Times New Roman" w:hAnsi="Arial" w:cs="Arial"/>
          <w:b/>
          <w:bCs/>
          <w:color w:val="060606"/>
          <w:sz w:val="24"/>
          <w:szCs w:val="24"/>
          <w:lang w:eastAsia="it-IT"/>
        </w:rPr>
      </w:pPr>
      <w:r>
        <w:rPr>
          <w:rFonts w:ascii="Arial" w:eastAsia="Times New Roman" w:hAnsi="Arial" w:cs="Arial"/>
          <w:b/>
          <w:bCs/>
          <w:color w:val="060606"/>
          <w:sz w:val="24"/>
          <w:szCs w:val="24"/>
          <w:lang w:eastAsia="it-IT"/>
        </w:rPr>
        <w:t>TIPI DI DATI TRATTATI</w:t>
      </w:r>
    </w:p>
    <w:p w:rsidR="0052205B" w:rsidRDefault="0052205B">
      <w:pPr>
        <w:pStyle w:val="Standard"/>
        <w:shd w:val="clear" w:color="auto" w:fill="FFFFFF"/>
        <w:spacing w:after="0" w:line="240" w:lineRule="auto"/>
        <w:jc w:val="both"/>
        <w:rPr>
          <w:rFonts w:ascii="Arial" w:eastAsia="Times New Roman" w:hAnsi="Arial" w:cs="Arial"/>
          <w:color w:val="060606"/>
          <w:sz w:val="24"/>
          <w:szCs w:val="24"/>
          <w:lang w:eastAsia="it-IT"/>
        </w:rPr>
      </w:pPr>
    </w:p>
    <w:p w:rsidR="0052205B" w:rsidRDefault="00883D51">
      <w:pPr>
        <w:pStyle w:val="Standard"/>
        <w:shd w:val="clear" w:color="auto" w:fill="FFFFFF"/>
        <w:spacing w:after="0" w:line="240" w:lineRule="auto"/>
        <w:jc w:val="both"/>
        <w:rPr>
          <w:rFonts w:ascii="Arial" w:eastAsia="Times New Roman" w:hAnsi="Arial" w:cs="Arial"/>
          <w:b/>
          <w:bCs/>
          <w:color w:val="060606"/>
          <w:sz w:val="24"/>
          <w:szCs w:val="24"/>
          <w:lang w:eastAsia="it-IT"/>
        </w:rPr>
      </w:pPr>
      <w:r>
        <w:rPr>
          <w:rFonts w:ascii="Arial" w:eastAsia="Times New Roman" w:hAnsi="Arial" w:cs="Arial"/>
          <w:b/>
          <w:bCs/>
          <w:color w:val="060606"/>
          <w:sz w:val="24"/>
          <w:szCs w:val="24"/>
          <w:lang w:eastAsia="it-IT"/>
        </w:rPr>
        <w:t>Dati di navigazione</w:t>
      </w:r>
    </w:p>
    <w:p w:rsidR="0052205B" w:rsidRDefault="00883D51">
      <w:pPr>
        <w:pStyle w:val="Standard"/>
        <w:shd w:val="clear" w:color="auto" w:fill="FFFFFF"/>
        <w:spacing w:after="0" w:line="240" w:lineRule="auto"/>
        <w:jc w:val="both"/>
        <w:rPr>
          <w:rFonts w:ascii="Arial" w:eastAsia="Times New Roman" w:hAnsi="Arial" w:cs="Arial"/>
          <w:color w:val="060606"/>
          <w:sz w:val="24"/>
          <w:szCs w:val="24"/>
          <w:lang w:eastAsia="it-IT"/>
        </w:rPr>
      </w:pPr>
      <w:r>
        <w:rPr>
          <w:rFonts w:ascii="Arial" w:eastAsia="Times New Roman" w:hAnsi="Arial" w:cs="Arial"/>
          <w:color w:val="060606"/>
          <w:sz w:val="24"/>
          <w:szCs w:val="24"/>
          <w:lang w:eastAsia="it-IT"/>
        </w:rPr>
        <w:t>I sistemi informatici e le procedure software preposte al funzionamento di questo sito web acquisiscono, nel corso del loro normale esercizio, alcuni dati personali la cui trasmissione è implicita nell’uso dei protocolli di comunicazione di Internet.</w:t>
      </w:r>
    </w:p>
    <w:p w:rsidR="0052205B" w:rsidRDefault="00883D51">
      <w:pPr>
        <w:pStyle w:val="Standard"/>
        <w:shd w:val="clear" w:color="auto" w:fill="FFFFFF"/>
        <w:spacing w:after="0" w:line="240" w:lineRule="auto"/>
        <w:jc w:val="both"/>
        <w:rPr>
          <w:rFonts w:ascii="Arial" w:eastAsia="Times New Roman" w:hAnsi="Arial" w:cs="Arial"/>
          <w:color w:val="060606"/>
          <w:sz w:val="24"/>
          <w:szCs w:val="24"/>
          <w:lang w:eastAsia="it-IT"/>
        </w:rPr>
      </w:pPr>
      <w:r>
        <w:rPr>
          <w:rFonts w:ascii="Arial" w:eastAsia="Times New Roman" w:hAnsi="Arial" w:cs="Arial"/>
          <w:color w:val="060606"/>
          <w:sz w:val="24"/>
          <w:szCs w:val="24"/>
          <w:lang w:eastAsia="it-IT"/>
        </w:rPr>
        <w:t>Si tratta di informazioni che non sono raccolte per essere associate a interessati identificati, ma che per loro stessa natura potrebbero, attraverso elaborazioni ed associazioni con dati detenuti da terzi, permettere di identificare gli utenti.</w:t>
      </w:r>
    </w:p>
    <w:p w:rsidR="0052205B" w:rsidRDefault="00883D51">
      <w:pPr>
        <w:pStyle w:val="Standard"/>
        <w:shd w:val="clear" w:color="auto" w:fill="FFFFFF"/>
        <w:spacing w:after="0" w:line="240" w:lineRule="auto"/>
        <w:jc w:val="both"/>
        <w:rPr>
          <w:rFonts w:ascii="Arial" w:eastAsia="Times New Roman" w:hAnsi="Arial" w:cs="Arial"/>
          <w:color w:val="060606"/>
          <w:sz w:val="24"/>
          <w:szCs w:val="24"/>
          <w:lang w:eastAsia="it-IT"/>
        </w:rPr>
      </w:pPr>
      <w:r>
        <w:rPr>
          <w:rFonts w:ascii="Arial" w:eastAsia="Times New Roman" w:hAnsi="Arial" w:cs="Arial"/>
          <w:color w:val="060606"/>
          <w:sz w:val="24"/>
          <w:szCs w:val="24"/>
          <w:lang w:eastAsia="it-IT"/>
        </w:rPr>
        <w:t>In questa categoria di dati rientrano gli indirizzi IP</w:t>
      </w:r>
      <w:r w:rsidR="00CC5E02">
        <w:rPr>
          <w:rFonts w:ascii="Arial" w:eastAsia="Times New Roman" w:hAnsi="Arial" w:cs="Arial"/>
          <w:color w:val="060606"/>
          <w:sz w:val="24"/>
          <w:szCs w:val="24"/>
          <w:lang w:eastAsia="it-IT"/>
        </w:rPr>
        <w:t xml:space="preserve"> o i nomi a dominio degli host</w:t>
      </w:r>
      <w:r>
        <w:rPr>
          <w:rFonts w:ascii="Arial" w:eastAsia="Times New Roman" w:hAnsi="Arial" w:cs="Arial"/>
          <w:color w:val="060606"/>
          <w:sz w:val="24"/>
          <w:szCs w:val="24"/>
          <w:lang w:eastAsia="it-IT"/>
        </w:rPr>
        <w:t xml:space="preserve"> utilizzati dagli utenti che si connettono al sito, gli indirizzi in notazione URI (Uniform Resource Identifier) delle risorse richieste, l’orario della richiesta, il metodo utilizzato nel sottoporre la richiesta al server, la dimensione del file ottenuto in risposta, il codice numerico indicante lo stato </w:t>
      </w:r>
      <w:r>
        <w:rPr>
          <w:rFonts w:ascii="Arial" w:eastAsia="Times New Roman" w:hAnsi="Arial" w:cs="Arial"/>
          <w:color w:val="060606"/>
          <w:sz w:val="24"/>
          <w:szCs w:val="24"/>
          <w:lang w:eastAsia="it-IT"/>
        </w:rPr>
        <w:lastRenderedPageBreak/>
        <w:t>della risposta data dal server (buon fine, errore, ecc.) ed altri parametri relativi al sistema operativo</w:t>
      </w:r>
      <w:r w:rsidR="00EC4A4D">
        <w:rPr>
          <w:rFonts w:ascii="Arial" w:eastAsia="Times New Roman" w:hAnsi="Arial" w:cs="Arial"/>
          <w:color w:val="060606"/>
          <w:sz w:val="24"/>
          <w:szCs w:val="24"/>
          <w:lang w:eastAsia="it-IT"/>
        </w:rPr>
        <w:t>, al browser</w:t>
      </w:r>
      <w:r>
        <w:rPr>
          <w:rFonts w:ascii="Arial" w:eastAsia="Times New Roman" w:hAnsi="Arial" w:cs="Arial"/>
          <w:color w:val="060606"/>
          <w:sz w:val="24"/>
          <w:szCs w:val="24"/>
          <w:lang w:eastAsia="it-IT"/>
        </w:rPr>
        <w:t xml:space="preserve"> (fingerprint) e all’ambiente informatico dell’utente.</w:t>
      </w:r>
    </w:p>
    <w:p w:rsidR="0052205B" w:rsidRDefault="00883D51">
      <w:pPr>
        <w:pStyle w:val="Standard"/>
        <w:shd w:val="clear" w:color="auto" w:fill="FFFFFF"/>
        <w:spacing w:after="0" w:line="240" w:lineRule="auto"/>
        <w:jc w:val="both"/>
        <w:rPr>
          <w:rFonts w:ascii="Arial" w:eastAsia="Times New Roman" w:hAnsi="Arial" w:cs="Arial"/>
          <w:color w:val="060606"/>
          <w:sz w:val="24"/>
          <w:szCs w:val="24"/>
          <w:lang w:eastAsia="it-IT"/>
        </w:rPr>
      </w:pPr>
      <w:r>
        <w:rPr>
          <w:rFonts w:ascii="Arial" w:eastAsia="Times New Roman" w:hAnsi="Arial" w:cs="Arial"/>
          <w:color w:val="060606"/>
          <w:sz w:val="24"/>
          <w:szCs w:val="24"/>
          <w:lang w:eastAsia="it-IT"/>
        </w:rPr>
        <w:t xml:space="preserve">I dati </w:t>
      </w:r>
      <w:r w:rsidR="00EC4A4D">
        <w:rPr>
          <w:rFonts w:ascii="Arial" w:eastAsia="Times New Roman" w:hAnsi="Arial" w:cs="Arial"/>
          <w:color w:val="060606"/>
          <w:sz w:val="24"/>
          <w:szCs w:val="24"/>
          <w:lang w:eastAsia="it-IT"/>
        </w:rPr>
        <w:t xml:space="preserve">(log-file, dati di traffico) </w:t>
      </w:r>
      <w:r>
        <w:rPr>
          <w:rFonts w:ascii="Arial" w:eastAsia="Times New Roman" w:hAnsi="Arial" w:cs="Arial"/>
          <w:color w:val="060606"/>
          <w:sz w:val="24"/>
          <w:szCs w:val="24"/>
          <w:lang w:eastAsia="it-IT"/>
        </w:rPr>
        <w:t xml:space="preserve">potrebbero essere utilizzati per l’accertamento di responsabilità in caso di ipotetici reati informatici ai danni del sito, e per lo stesso motivo conservati dall’ ISP (Internet Service Provider, fornitore di connettività Internet). </w:t>
      </w:r>
    </w:p>
    <w:p w:rsidR="0052205B" w:rsidRDefault="00883D51">
      <w:pPr>
        <w:pStyle w:val="Standard"/>
        <w:shd w:val="clear" w:color="auto" w:fill="FFFFFF"/>
        <w:spacing w:after="0" w:line="240" w:lineRule="auto"/>
        <w:jc w:val="both"/>
        <w:rPr>
          <w:rFonts w:ascii="Arial" w:eastAsia="Times New Roman" w:hAnsi="Arial" w:cs="Arial"/>
          <w:color w:val="060606"/>
          <w:sz w:val="24"/>
          <w:szCs w:val="24"/>
          <w:lang w:eastAsia="it-IT"/>
        </w:rPr>
      </w:pPr>
      <w:r>
        <w:rPr>
          <w:rFonts w:ascii="Arial" w:eastAsia="Times New Roman" w:hAnsi="Arial" w:cs="Arial"/>
          <w:color w:val="060606"/>
          <w:sz w:val="24"/>
          <w:szCs w:val="24"/>
          <w:lang w:eastAsia="it-IT"/>
        </w:rPr>
        <w:t> </w:t>
      </w:r>
    </w:p>
    <w:p w:rsidR="0052205B" w:rsidRDefault="00883D51">
      <w:pPr>
        <w:pStyle w:val="Standard"/>
        <w:shd w:val="clear" w:color="auto" w:fill="FFFFFF"/>
        <w:spacing w:after="0" w:line="240" w:lineRule="auto"/>
        <w:jc w:val="both"/>
        <w:rPr>
          <w:rFonts w:ascii="Arial" w:eastAsia="Times New Roman" w:hAnsi="Arial" w:cs="Arial"/>
          <w:b/>
          <w:bCs/>
          <w:color w:val="060606"/>
          <w:sz w:val="24"/>
          <w:szCs w:val="24"/>
          <w:lang w:eastAsia="it-IT"/>
        </w:rPr>
      </w:pPr>
      <w:r>
        <w:rPr>
          <w:rFonts w:ascii="Arial" w:eastAsia="Times New Roman" w:hAnsi="Arial" w:cs="Arial"/>
          <w:b/>
          <w:bCs/>
          <w:color w:val="060606"/>
          <w:sz w:val="24"/>
          <w:szCs w:val="24"/>
          <w:lang w:eastAsia="it-IT"/>
        </w:rPr>
        <w:t>Invio di e-mail tramite contatti indicati nell’apposita pagina</w:t>
      </w:r>
    </w:p>
    <w:p w:rsidR="0052205B" w:rsidRDefault="00883D51">
      <w:pPr>
        <w:pStyle w:val="Standard"/>
        <w:shd w:val="clear" w:color="auto" w:fill="FFFFFF"/>
        <w:spacing w:after="0" w:line="240" w:lineRule="auto"/>
        <w:jc w:val="both"/>
        <w:rPr>
          <w:rFonts w:ascii="Arial" w:eastAsia="Times New Roman" w:hAnsi="Arial" w:cs="Arial"/>
          <w:color w:val="060606"/>
          <w:sz w:val="24"/>
          <w:szCs w:val="24"/>
          <w:lang w:eastAsia="it-IT"/>
        </w:rPr>
      </w:pPr>
      <w:r>
        <w:rPr>
          <w:rFonts w:ascii="Arial" w:eastAsia="Times New Roman" w:hAnsi="Arial" w:cs="Arial"/>
          <w:color w:val="060606"/>
          <w:sz w:val="24"/>
          <w:szCs w:val="24"/>
          <w:lang w:eastAsia="it-IT"/>
        </w:rPr>
        <w:t>L’invio facoltativo, esplicito e volontario di posta elettronica agli indirizzi indicati su questo sito comporta la successiva acquisizione dell’indirizzo del mittente, necessario per rispondere alle richieste, nonché degli eventuali altri dati personali inseriti nella missiva. L’in</w:t>
      </w:r>
      <w:r w:rsidR="00E83A9B">
        <w:rPr>
          <w:rFonts w:ascii="Arial" w:eastAsia="Times New Roman" w:hAnsi="Arial" w:cs="Arial"/>
          <w:color w:val="060606"/>
          <w:sz w:val="24"/>
          <w:szCs w:val="24"/>
          <w:lang w:eastAsia="it-IT"/>
        </w:rPr>
        <w:t>dirizzo mail così acquisito è utilizzato per rispondere alle richieste inviateci</w:t>
      </w:r>
      <w:r>
        <w:rPr>
          <w:rFonts w:ascii="Arial" w:eastAsia="Times New Roman" w:hAnsi="Arial" w:cs="Arial"/>
          <w:color w:val="060606"/>
          <w:sz w:val="24"/>
          <w:szCs w:val="24"/>
          <w:lang w:eastAsia="it-IT"/>
        </w:rPr>
        <w:t xml:space="preserve"> e il semplice invio di una mail a scopo di contatto non comporta l’iscrizione a mailing list aventi come scopo l’invio di materiale pubblicitario. Per il trattamento in questione non è necessario acquisire il suo preventivo consenso in quanto rispondere alle richieste inviateci rappresenta un legittimo interesse del Titolare del trattamento. </w:t>
      </w:r>
    </w:p>
    <w:p w:rsidR="0052205B" w:rsidRDefault="00883D51">
      <w:pPr>
        <w:pStyle w:val="Standard"/>
        <w:shd w:val="clear" w:color="auto" w:fill="FFFFFF"/>
        <w:spacing w:after="0"/>
        <w:jc w:val="both"/>
        <w:rPr>
          <w:rFonts w:ascii="Arial" w:eastAsia="Times New Roman" w:hAnsi="Arial" w:cs="Arial"/>
          <w:color w:val="060606"/>
          <w:sz w:val="24"/>
          <w:szCs w:val="24"/>
          <w:lang w:eastAsia="it-IT"/>
        </w:rPr>
      </w:pPr>
      <w:r>
        <w:rPr>
          <w:rFonts w:ascii="Arial" w:eastAsia="Times New Roman" w:hAnsi="Arial" w:cs="Arial"/>
          <w:color w:val="060606"/>
          <w:sz w:val="24"/>
          <w:szCs w:val="24"/>
          <w:lang w:eastAsia="it-IT"/>
        </w:rPr>
        <w:t xml:space="preserve">Il trattamento dei dati richiesti ha dunque natura facoltativa ma necessaria ai fini della formalizzazione della Sua richiesta: se rifiuta di conferire tali dati </w:t>
      </w:r>
      <w:r w:rsidR="00E85C9D">
        <w:rPr>
          <w:rFonts w:ascii="Arial" w:eastAsia="Times New Roman" w:hAnsi="Arial" w:cs="Arial"/>
          <w:color w:val="060606"/>
          <w:sz w:val="24"/>
          <w:szCs w:val="24"/>
          <w:lang w:eastAsia="it-IT"/>
        </w:rPr>
        <w:t>STIMA S.p.A.</w:t>
      </w:r>
      <w:r w:rsidR="002107D6">
        <w:rPr>
          <w:rFonts w:ascii="Arial" w:eastAsia="Times New Roman" w:hAnsi="Arial" w:cs="Arial"/>
          <w:color w:val="060606"/>
          <w:sz w:val="24"/>
          <w:szCs w:val="24"/>
          <w:lang w:eastAsia="it-IT"/>
        </w:rPr>
        <w:t xml:space="preserve"> </w:t>
      </w:r>
      <w:r w:rsidR="00C77DEE">
        <w:rPr>
          <w:rFonts w:ascii="Arial" w:eastAsia="Times New Roman" w:hAnsi="Arial" w:cs="Arial"/>
          <w:color w:val="060606"/>
          <w:sz w:val="24"/>
          <w:szCs w:val="24"/>
          <w:lang w:eastAsia="it-IT"/>
        </w:rPr>
        <w:t>n</w:t>
      </w:r>
      <w:r>
        <w:rPr>
          <w:rFonts w:ascii="Arial" w:eastAsia="Times New Roman" w:hAnsi="Arial" w:cs="Arial"/>
          <w:color w:val="060606"/>
          <w:sz w:val="24"/>
          <w:szCs w:val="24"/>
          <w:lang w:eastAsia="it-IT"/>
        </w:rPr>
        <w:t>on potrà prendere in considerazione la Sua richiesta. </w:t>
      </w:r>
    </w:p>
    <w:p w:rsidR="0052205B" w:rsidRDefault="00883D51">
      <w:pPr>
        <w:pStyle w:val="Standard"/>
        <w:shd w:val="clear" w:color="auto" w:fill="FFFFFF"/>
        <w:jc w:val="both"/>
        <w:rPr>
          <w:rFonts w:ascii="Arial" w:eastAsia="Times New Roman" w:hAnsi="Arial" w:cs="Arial"/>
          <w:color w:val="060606"/>
          <w:sz w:val="24"/>
          <w:szCs w:val="24"/>
          <w:lang w:eastAsia="it-IT"/>
        </w:rPr>
      </w:pPr>
      <w:r>
        <w:rPr>
          <w:rFonts w:ascii="Arial" w:eastAsia="Times New Roman" w:hAnsi="Arial" w:cs="Arial"/>
          <w:color w:val="060606"/>
          <w:sz w:val="24"/>
          <w:szCs w:val="24"/>
          <w:lang w:eastAsia="it-IT"/>
        </w:rPr>
        <w:t>I suoi dati saranno conservati non oltre l’esaurimento della richiesta.</w:t>
      </w:r>
    </w:p>
    <w:p w:rsidR="0052205B" w:rsidRDefault="0061215E">
      <w:pPr>
        <w:pStyle w:val="Standard"/>
        <w:shd w:val="clear" w:color="auto" w:fill="FFFFFF"/>
        <w:spacing w:after="0"/>
        <w:jc w:val="both"/>
        <w:rPr>
          <w:rFonts w:ascii="Arial" w:eastAsia="Times New Roman" w:hAnsi="Arial" w:cs="Arial"/>
          <w:b/>
          <w:color w:val="060606"/>
          <w:sz w:val="24"/>
          <w:szCs w:val="24"/>
          <w:lang w:eastAsia="it-IT"/>
        </w:rPr>
      </w:pPr>
      <w:r>
        <w:rPr>
          <w:rFonts w:ascii="Arial" w:eastAsia="Times New Roman" w:hAnsi="Arial" w:cs="Arial"/>
          <w:b/>
          <w:color w:val="060606"/>
          <w:sz w:val="24"/>
          <w:szCs w:val="24"/>
          <w:lang w:eastAsia="it-IT"/>
        </w:rPr>
        <w:t>Contatti</w:t>
      </w:r>
    </w:p>
    <w:p w:rsidR="0052205B" w:rsidRDefault="00883D51">
      <w:pPr>
        <w:pStyle w:val="Standard"/>
        <w:shd w:val="clear" w:color="auto" w:fill="FFFFFF"/>
        <w:jc w:val="both"/>
        <w:rPr>
          <w:rFonts w:ascii="Arial" w:eastAsia="Times New Roman" w:hAnsi="Arial" w:cs="Arial"/>
          <w:color w:val="060606"/>
          <w:sz w:val="24"/>
          <w:szCs w:val="24"/>
          <w:lang w:eastAsia="it-IT"/>
        </w:rPr>
      </w:pPr>
      <w:r>
        <w:rPr>
          <w:rFonts w:ascii="Arial" w:eastAsia="Times New Roman" w:hAnsi="Arial" w:cs="Arial"/>
          <w:color w:val="060606"/>
          <w:sz w:val="24"/>
          <w:szCs w:val="24"/>
          <w:lang w:eastAsia="it-IT"/>
        </w:rPr>
        <w:t xml:space="preserve">Il form presente nell’apposita </w:t>
      </w:r>
      <w:r w:rsidR="0061215E">
        <w:rPr>
          <w:rFonts w:ascii="Arial" w:eastAsia="Times New Roman" w:hAnsi="Arial" w:cs="Arial"/>
          <w:color w:val="060606"/>
          <w:sz w:val="24"/>
          <w:szCs w:val="24"/>
          <w:lang w:eastAsia="it-IT"/>
        </w:rPr>
        <w:t>sezione “contatti”</w:t>
      </w:r>
      <w:r>
        <w:rPr>
          <w:rFonts w:ascii="Arial" w:eastAsia="Times New Roman" w:hAnsi="Arial" w:cs="Arial"/>
          <w:color w:val="060606"/>
          <w:sz w:val="24"/>
          <w:szCs w:val="24"/>
          <w:lang w:eastAsia="it-IT"/>
        </w:rPr>
        <w:t xml:space="preserve"> </w:t>
      </w:r>
      <w:r w:rsidR="0061215E">
        <w:rPr>
          <w:rFonts w:ascii="Arial" w:eastAsia="Times New Roman" w:hAnsi="Arial" w:cs="Arial"/>
          <w:color w:val="060606"/>
          <w:sz w:val="24"/>
          <w:szCs w:val="24"/>
          <w:lang w:eastAsia="it-IT"/>
        </w:rPr>
        <w:t xml:space="preserve">è utilizzato per la </w:t>
      </w:r>
      <w:r>
        <w:rPr>
          <w:rFonts w:ascii="Arial" w:eastAsia="Times New Roman" w:hAnsi="Arial" w:cs="Arial"/>
          <w:color w:val="060606"/>
          <w:sz w:val="24"/>
          <w:szCs w:val="24"/>
          <w:lang w:eastAsia="it-IT"/>
        </w:rPr>
        <w:t>finalità di risp</w:t>
      </w:r>
      <w:r w:rsidR="0061215E">
        <w:rPr>
          <w:rFonts w:ascii="Arial" w:eastAsia="Times New Roman" w:hAnsi="Arial" w:cs="Arial"/>
          <w:color w:val="060606"/>
          <w:sz w:val="24"/>
          <w:szCs w:val="24"/>
          <w:lang w:eastAsia="it-IT"/>
        </w:rPr>
        <w:t xml:space="preserve">ondere alle richieste inviateci. Anche in questo caso non è necessario acquisire il suo preventivo consenso in quanto il trattamento dei dati in questione (nome, </w:t>
      </w:r>
      <w:r w:rsidR="00E85C9D">
        <w:rPr>
          <w:rFonts w:ascii="Arial" w:eastAsia="Times New Roman" w:hAnsi="Arial" w:cs="Arial"/>
          <w:color w:val="060606"/>
          <w:sz w:val="24"/>
          <w:szCs w:val="24"/>
          <w:lang w:eastAsia="it-IT"/>
        </w:rPr>
        <w:t xml:space="preserve">cognome, indirizzo, località, telefono, fax, </w:t>
      </w:r>
      <w:r w:rsidR="0061215E">
        <w:rPr>
          <w:rFonts w:ascii="Arial" w:eastAsia="Times New Roman" w:hAnsi="Arial" w:cs="Arial"/>
          <w:color w:val="060606"/>
          <w:sz w:val="24"/>
          <w:szCs w:val="24"/>
          <w:lang w:eastAsia="it-IT"/>
        </w:rPr>
        <w:t xml:space="preserve">e-mail, </w:t>
      </w:r>
      <w:r w:rsidR="00E85C9D">
        <w:rPr>
          <w:rFonts w:ascii="Arial" w:eastAsia="Times New Roman" w:hAnsi="Arial" w:cs="Arial"/>
          <w:color w:val="060606"/>
          <w:sz w:val="24"/>
          <w:szCs w:val="24"/>
          <w:lang w:eastAsia="it-IT"/>
        </w:rPr>
        <w:t>azienda</w:t>
      </w:r>
      <w:r w:rsidR="0061215E">
        <w:rPr>
          <w:rFonts w:ascii="Arial" w:eastAsia="Times New Roman" w:hAnsi="Arial" w:cs="Arial"/>
          <w:color w:val="060606"/>
          <w:sz w:val="24"/>
          <w:szCs w:val="24"/>
          <w:lang w:eastAsia="it-IT"/>
        </w:rPr>
        <w:t xml:space="preserve">) è svolto sulla base di un legittimo interesse del Titolare del trattamento. </w:t>
      </w:r>
      <w:r>
        <w:rPr>
          <w:rFonts w:ascii="Arial" w:eastAsia="Times New Roman" w:hAnsi="Arial" w:cs="Arial"/>
          <w:color w:val="060606"/>
          <w:sz w:val="24"/>
          <w:szCs w:val="24"/>
          <w:lang w:eastAsia="it-IT"/>
        </w:rPr>
        <w:t>Per ulteriori informazioni si rimanda all’informativa navigabile tramite link presente nel form stesso.</w:t>
      </w:r>
    </w:p>
    <w:p w:rsidR="0052205B" w:rsidRDefault="00883D51">
      <w:pPr>
        <w:pStyle w:val="Standard"/>
        <w:shd w:val="clear" w:color="auto" w:fill="FFFFFF"/>
        <w:spacing w:after="0" w:line="240" w:lineRule="auto"/>
        <w:jc w:val="both"/>
        <w:rPr>
          <w:rFonts w:ascii="Arial" w:eastAsia="Times New Roman" w:hAnsi="Arial" w:cs="Arial"/>
          <w:b/>
          <w:bCs/>
          <w:color w:val="060606"/>
          <w:sz w:val="24"/>
          <w:szCs w:val="24"/>
          <w:lang w:eastAsia="it-IT"/>
        </w:rPr>
      </w:pPr>
      <w:r>
        <w:rPr>
          <w:rFonts w:ascii="Arial" w:eastAsia="Times New Roman" w:hAnsi="Arial" w:cs="Arial"/>
          <w:b/>
          <w:bCs/>
          <w:color w:val="060606"/>
          <w:sz w:val="24"/>
          <w:szCs w:val="24"/>
          <w:lang w:eastAsia="it-IT"/>
        </w:rPr>
        <w:t>FACOLTATIVITA’ DEL CONF</w:t>
      </w:r>
      <w:bookmarkStart w:id="0" w:name="_GoBack"/>
      <w:bookmarkEnd w:id="0"/>
      <w:r>
        <w:rPr>
          <w:rFonts w:ascii="Arial" w:eastAsia="Times New Roman" w:hAnsi="Arial" w:cs="Arial"/>
          <w:b/>
          <w:bCs/>
          <w:color w:val="060606"/>
          <w:sz w:val="24"/>
          <w:szCs w:val="24"/>
          <w:lang w:eastAsia="it-IT"/>
        </w:rPr>
        <w:t>ERIMENTO DEI DATI</w:t>
      </w:r>
    </w:p>
    <w:p w:rsidR="0052205B" w:rsidRDefault="00883D51">
      <w:pPr>
        <w:pStyle w:val="Standard"/>
        <w:shd w:val="clear" w:color="auto" w:fill="FFFFFF"/>
        <w:spacing w:after="0" w:line="240" w:lineRule="auto"/>
        <w:jc w:val="both"/>
        <w:rPr>
          <w:rFonts w:ascii="Arial" w:eastAsia="Times New Roman" w:hAnsi="Arial" w:cs="Arial"/>
          <w:color w:val="060606"/>
          <w:sz w:val="24"/>
          <w:szCs w:val="24"/>
          <w:lang w:eastAsia="it-IT"/>
        </w:rPr>
      </w:pPr>
      <w:r>
        <w:rPr>
          <w:rFonts w:ascii="Arial" w:eastAsia="Times New Roman" w:hAnsi="Arial" w:cs="Arial"/>
          <w:color w:val="060606"/>
          <w:sz w:val="24"/>
          <w:szCs w:val="24"/>
          <w:lang w:eastAsia="it-IT"/>
        </w:rPr>
        <w:t>A parte quanto specificato per i dati di navigazione, l’utente è liber</w:t>
      </w:r>
      <w:r w:rsidR="00400BC0">
        <w:rPr>
          <w:rFonts w:ascii="Arial" w:eastAsia="Times New Roman" w:hAnsi="Arial" w:cs="Arial"/>
          <w:color w:val="060606"/>
          <w:sz w:val="24"/>
          <w:szCs w:val="24"/>
          <w:lang w:eastAsia="it-IT"/>
        </w:rPr>
        <w:t xml:space="preserve">o di fornire i dati personali utilizzando i contatti indicati sul sito </w:t>
      </w:r>
      <w:r>
        <w:rPr>
          <w:rFonts w:ascii="Arial" w:eastAsia="Times New Roman" w:hAnsi="Arial" w:cs="Arial"/>
          <w:color w:val="060606"/>
          <w:sz w:val="24"/>
          <w:szCs w:val="24"/>
          <w:lang w:eastAsia="it-IT"/>
        </w:rPr>
        <w:t>per sollecitare l’invio di materiale informativo o di altre comunicazioni.</w:t>
      </w:r>
    </w:p>
    <w:p w:rsidR="0052205B" w:rsidRDefault="00883D51">
      <w:pPr>
        <w:pStyle w:val="Standard"/>
        <w:shd w:val="clear" w:color="auto" w:fill="FFFFFF"/>
        <w:spacing w:after="0" w:line="240" w:lineRule="auto"/>
        <w:jc w:val="both"/>
        <w:rPr>
          <w:rFonts w:ascii="Arial" w:eastAsia="Times New Roman" w:hAnsi="Arial" w:cs="Arial"/>
          <w:color w:val="060606"/>
          <w:sz w:val="24"/>
          <w:szCs w:val="24"/>
          <w:lang w:eastAsia="it-IT"/>
        </w:rPr>
      </w:pPr>
      <w:r>
        <w:rPr>
          <w:rFonts w:ascii="Arial" w:eastAsia="Times New Roman" w:hAnsi="Arial" w:cs="Arial"/>
          <w:color w:val="060606"/>
          <w:sz w:val="24"/>
          <w:szCs w:val="24"/>
          <w:lang w:eastAsia="it-IT"/>
        </w:rPr>
        <w:t>Il loro mancato conferimento può comportare l’impossibilità di ottenere quanto richiesto.</w:t>
      </w:r>
    </w:p>
    <w:p w:rsidR="0052205B" w:rsidRDefault="00883D51">
      <w:pPr>
        <w:pStyle w:val="Standard"/>
        <w:shd w:val="clear" w:color="auto" w:fill="FFFFFF"/>
        <w:spacing w:after="0" w:line="240" w:lineRule="auto"/>
        <w:jc w:val="both"/>
        <w:rPr>
          <w:rFonts w:ascii="Arial" w:eastAsia="Times New Roman" w:hAnsi="Arial" w:cs="Arial"/>
          <w:color w:val="060606"/>
          <w:sz w:val="24"/>
          <w:szCs w:val="24"/>
          <w:lang w:eastAsia="it-IT"/>
        </w:rPr>
      </w:pPr>
      <w:r>
        <w:rPr>
          <w:rFonts w:ascii="Arial" w:eastAsia="Times New Roman" w:hAnsi="Arial" w:cs="Arial"/>
          <w:color w:val="060606"/>
          <w:sz w:val="24"/>
          <w:szCs w:val="24"/>
          <w:lang w:eastAsia="it-IT"/>
        </w:rPr>
        <w:t> </w:t>
      </w:r>
    </w:p>
    <w:p w:rsidR="0052205B" w:rsidRDefault="00883D51">
      <w:pPr>
        <w:pStyle w:val="Standard"/>
        <w:shd w:val="clear" w:color="auto" w:fill="FFFFFF"/>
        <w:spacing w:after="0" w:line="240" w:lineRule="auto"/>
        <w:jc w:val="both"/>
        <w:rPr>
          <w:rFonts w:ascii="Arial" w:eastAsia="Times New Roman" w:hAnsi="Arial" w:cs="Arial"/>
          <w:b/>
          <w:bCs/>
          <w:color w:val="060606"/>
          <w:sz w:val="24"/>
          <w:szCs w:val="24"/>
          <w:lang w:eastAsia="it-IT"/>
        </w:rPr>
      </w:pPr>
      <w:r>
        <w:rPr>
          <w:rFonts w:ascii="Arial" w:eastAsia="Times New Roman" w:hAnsi="Arial" w:cs="Arial"/>
          <w:b/>
          <w:bCs/>
          <w:color w:val="060606"/>
          <w:sz w:val="24"/>
          <w:szCs w:val="24"/>
          <w:lang w:eastAsia="it-IT"/>
        </w:rPr>
        <w:t>MODALITA’ DEL TRATTAMENTO</w:t>
      </w:r>
    </w:p>
    <w:p w:rsidR="0052205B" w:rsidRDefault="00883D51">
      <w:pPr>
        <w:pStyle w:val="Standard"/>
        <w:shd w:val="clear" w:color="auto" w:fill="FFFFFF"/>
        <w:spacing w:after="0" w:line="240" w:lineRule="auto"/>
        <w:jc w:val="both"/>
        <w:rPr>
          <w:rFonts w:ascii="Arial" w:eastAsia="Times New Roman" w:hAnsi="Arial" w:cs="Arial"/>
          <w:color w:val="060606"/>
          <w:sz w:val="24"/>
          <w:szCs w:val="24"/>
          <w:lang w:eastAsia="it-IT"/>
        </w:rPr>
      </w:pPr>
      <w:r>
        <w:rPr>
          <w:rFonts w:ascii="Arial" w:eastAsia="Times New Roman" w:hAnsi="Arial" w:cs="Arial"/>
          <w:color w:val="060606"/>
          <w:sz w:val="24"/>
          <w:szCs w:val="24"/>
          <w:lang w:eastAsia="it-IT"/>
        </w:rPr>
        <w:t xml:space="preserve">A parte i dati di navigazione, trattati dall’ISP come autonomo titolare, i dati personali sono trattati con strumenti automatizzati da personale interno specificamente autorizzato, nel caso in cui vengano utilizzati soggetti esterni per svolgere un’attività di trattamento per conto nostro essi saranno nominati Responsabili del trattamento come previsto dall’art. 28 del Regolamento. I dati personali acquisiti tramite il sito </w:t>
      </w:r>
      <w:r w:rsidR="009E1232">
        <w:rPr>
          <w:rFonts w:ascii="Arial" w:eastAsia="Times New Roman" w:hAnsi="Arial" w:cs="Arial"/>
          <w:color w:val="060606"/>
          <w:sz w:val="24"/>
          <w:szCs w:val="24"/>
          <w:lang w:eastAsia="it-IT"/>
        </w:rPr>
        <w:t xml:space="preserve">sono conservati </w:t>
      </w:r>
      <w:r>
        <w:rPr>
          <w:rFonts w:ascii="Arial" w:eastAsia="Times New Roman" w:hAnsi="Arial" w:cs="Arial"/>
          <w:color w:val="060606"/>
          <w:sz w:val="24"/>
          <w:szCs w:val="24"/>
          <w:lang w:eastAsia="it-IT"/>
        </w:rPr>
        <w:t>per il tempo strettamente necessario a conseguire gli scopi per cui sono stati raccolti.</w:t>
      </w:r>
    </w:p>
    <w:p w:rsidR="0052205B" w:rsidRDefault="00883D51">
      <w:pPr>
        <w:pStyle w:val="Standard"/>
        <w:shd w:val="clear" w:color="auto" w:fill="FFFFFF"/>
        <w:spacing w:after="0" w:line="240" w:lineRule="auto"/>
        <w:jc w:val="both"/>
        <w:rPr>
          <w:rFonts w:ascii="Arial" w:eastAsia="Times New Roman" w:hAnsi="Arial" w:cs="Arial"/>
          <w:color w:val="060606"/>
          <w:sz w:val="24"/>
          <w:szCs w:val="24"/>
          <w:lang w:eastAsia="it-IT"/>
        </w:rPr>
      </w:pPr>
      <w:r>
        <w:rPr>
          <w:rFonts w:ascii="Arial" w:eastAsia="Times New Roman" w:hAnsi="Arial" w:cs="Arial"/>
          <w:color w:val="060606"/>
          <w:sz w:val="24"/>
          <w:szCs w:val="24"/>
          <w:lang w:eastAsia="it-IT"/>
        </w:rPr>
        <w:t>Specifiche misure di sicurezza sono osservate per prevenire la perdita dei dati, usi illeciti o non corretti ed accessi non autorizzati.</w:t>
      </w:r>
    </w:p>
    <w:p w:rsidR="0052205B" w:rsidRDefault="00883D51">
      <w:pPr>
        <w:pStyle w:val="Standard"/>
        <w:shd w:val="clear" w:color="auto" w:fill="FFFFFF"/>
        <w:spacing w:after="0" w:line="240" w:lineRule="auto"/>
        <w:jc w:val="both"/>
        <w:rPr>
          <w:rFonts w:ascii="Arial" w:eastAsia="Times New Roman" w:hAnsi="Arial" w:cs="Arial"/>
          <w:color w:val="060606"/>
          <w:sz w:val="24"/>
          <w:szCs w:val="24"/>
          <w:lang w:eastAsia="it-IT"/>
        </w:rPr>
      </w:pPr>
      <w:r>
        <w:rPr>
          <w:rFonts w:ascii="Arial" w:eastAsia="Times New Roman" w:hAnsi="Arial" w:cs="Arial"/>
          <w:color w:val="060606"/>
          <w:sz w:val="24"/>
          <w:szCs w:val="24"/>
          <w:lang w:eastAsia="it-IT"/>
        </w:rPr>
        <w:t> </w:t>
      </w:r>
    </w:p>
    <w:p w:rsidR="0052205B" w:rsidRDefault="00883D51">
      <w:pPr>
        <w:pStyle w:val="Standard"/>
        <w:widowControl w:val="0"/>
        <w:spacing w:after="0"/>
        <w:jc w:val="both"/>
        <w:rPr>
          <w:rFonts w:ascii="Arial" w:eastAsia="Times New Roman" w:hAnsi="Arial" w:cs="Arial"/>
          <w:b/>
          <w:color w:val="060606"/>
          <w:sz w:val="24"/>
          <w:szCs w:val="24"/>
          <w:lang w:eastAsia="it-IT"/>
        </w:rPr>
      </w:pPr>
      <w:r>
        <w:rPr>
          <w:rFonts w:ascii="Arial" w:eastAsia="Times New Roman" w:hAnsi="Arial" w:cs="Arial"/>
          <w:b/>
          <w:color w:val="060606"/>
          <w:sz w:val="24"/>
          <w:szCs w:val="24"/>
          <w:lang w:eastAsia="it-IT"/>
        </w:rPr>
        <w:t>DIRITTI DELL’INTERESSATO</w:t>
      </w:r>
    </w:p>
    <w:p w:rsidR="0052205B" w:rsidRDefault="00883D51">
      <w:pPr>
        <w:pStyle w:val="Standard"/>
        <w:widowControl w:val="0"/>
        <w:spacing w:after="0"/>
        <w:jc w:val="both"/>
      </w:pPr>
      <w:r>
        <w:rPr>
          <w:rFonts w:ascii="Arial" w:eastAsia="Times New Roman" w:hAnsi="Arial" w:cs="Arial"/>
          <w:color w:val="060606"/>
          <w:sz w:val="24"/>
          <w:szCs w:val="24"/>
          <w:lang w:eastAsia="it-IT"/>
        </w:rPr>
        <w:t xml:space="preserve">In relazione ai predetti trattamenti ed ai relativi dati esistenti presso i nostri archivi, </w:t>
      </w:r>
      <w:r>
        <w:rPr>
          <w:rFonts w:ascii="Arial" w:eastAsia="Times New Roman" w:hAnsi="Arial" w:cs="Arial"/>
          <w:b/>
          <w:color w:val="060606"/>
          <w:sz w:val="24"/>
          <w:szCs w:val="24"/>
          <w:u w:val="single"/>
          <w:lang w:eastAsia="it-IT"/>
        </w:rPr>
        <w:t>potranno essere esercitati i diritti di cui al Capo III, artt. Da 15 a 22 del Regolamento UE 2016/679,</w:t>
      </w:r>
      <w:r>
        <w:rPr>
          <w:rFonts w:ascii="Arial" w:eastAsia="Times New Roman" w:hAnsi="Arial" w:cs="Arial"/>
          <w:color w:val="060606"/>
          <w:sz w:val="24"/>
          <w:szCs w:val="24"/>
          <w:lang w:eastAsia="it-IT"/>
        </w:rPr>
        <w:t xml:space="preserve"> nello specifico:</w:t>
      </w:r>
    </w:p>
    <w:p w:rsidR="0052205B" w:rsidRDefault="00883D51">
      <w:pPr>
        <w:pStyle w:val="Paragrafoelenco"/>
        <w:widowControl w:val="0"/>
        <w:numPr>
          <w:ilvl w:val="0"/>
          <w:numId w:val="2"/>
        </w:numPr>
        <w:spacing w:after="0"/>
        <w:jc w:val="both"/>
        <w:rPr>
          <w:rFonts w:ascii="Arial" w:eastAsia="Times New Roman" w:hAnsi="Arial" w:cs="Arial"/>
          <w:color w:val="060606"/>
          <w:sz w:val="24"/>
          <w:szCs w:val="24"/>
          <w:lang w:eastAsia="it-IT"/>
        </w:rPr>
      </w:pPr>
      <w:r>
        <w:rPr>
          <w:rFonts w:ascii="Arial" w:eastAsia="Times New Roman" w:hAnsi="Arial" w:cs="Arial"/>
          <w:color w:val="060606"/>
          <w:sz w:val="24"/>
          <w:szCs w:val="24"/>
          <w:lang w:eastAsia="it-IT"/>
        </w:rPr>
        <w:t>Diritto di accesso (art.15);</w:t>
      </w:r>
    </w:p>
    <w:p w:rsidR="0052205B" w:rsidRDefault="00883D51">
      <w:pPr>
        <w:pStyle w:val="Paragrafoelenco"/>
        <w:widowControl w:val="0"/>
        <w:numPr>
          <w:ilvl w:val="0"/>
          <w:numId w:val="1"/>
        </w:numPr>
        <w:spacing w:after="0"/>
        <w:jc w:val="both"/>
        <w:rPr>
          <w:rFonts w:ascii="Arial" w:eastAsia="Times New Roman" w:hAnsi="Arial" w:cs="Arial"/>
          <w:color w:val="060606"/>
          <w:sz w:val="24"/>
          <w:szCs w:val="24"/>
          <w:lang w:eastAsia="it-IT"/>
        </w:rPr>
      </w:pPr>
      <w:r>
        <w:rPr>
          <w:rFonts w:ascii="Arial" w:eastAsia="Times New Roman" w:hAnsi="Arial" w:cs="Arial"/>
          <w:color w:val="060606"/>
          <w:sz w:val="24"/>
          <w:szCs w:val="24"/>
          <w:lang w:eastAsia="it-IT"/>
        </w:rPr>
        <w:t>Diritto di rettifica (art.16);</w:t>
      </w:r>
    </w:p>
    <w:p w:rsidR="0052205B" w:rsidRDefault="00883D51">
      <w:pPr>
        <w:pStyle w:val="Paragrafoelenco"/>
        <w:widowControl w:val="0"/>
        <w:numPr>
          <w:ilvl w:val="0"/>
          <w:numId w:val="1"/>
        </w:numPr>
        <w:spacing w:after="0"/>
        <w:jc w:val="both"/>
        <w:rPr>
          <w:rFonts w:ascii="Arial" w:eastAsia="Times New Roman" w:hAnsi="Arial" w:cs="Arial"/>
          <w:color w:val="060606"/>
          <w:sz w:val="24"/>
          <w:szCs w:val="24"/>
          <w:lang w:eastAsia="it-IT"/>
        </w:rPr>
      </w:pPr>
      <w:r>
        <w:rPr>
          <w:rFonts w:ascii="Arial" w:eastAsia="Times New Roman" w:hAnsi="Arial" w:cs="Arial"/>
          <w:color w:val="060606"/>
          <w:sz w:val="24"/>
          <w:szCs w:val="24"/>
          <w:lang w:eastAsia="it-IT"/>
        </w:rPr>
        <w:t>Diritto alla cancellazione (cd. diritto all’oblio, art.17);</w:t>
      </w:r>
    </w:p>
    <w:p w:rsidR="0052205B" w:rsidRDefault="00883D51">
      <w:pPr>
        <w:pStyle w:val="Paragrafoelenco"/>
        <w:widowControl w:val="0"/>
        <w:numPr>
          <w:ilvl w:val="0"/>
          <w:numId w:val="1"/>
        </w:numPr>
        <w:spacing w:after="0"/>
        <w:jc w:val="both"/>
        <w:rPr>
          <w:rFonts w:ascii="Arial" w:eastAsia="Times New Roman" w:hAnsi="Arial" w:cs="Arial"/>
          <w:color w:val="060606"/>
          <w:sz w:val="24"/>
          <w:szCs w:val="24"/>
          <w:lang w:eastAsia="it-IT"/>
        </w:rPr>
      </w:pPr>
      <w:r>
        <w:rPr>
          <w:rFonts w:ascii="Arial" w:eastAsia="Times New Roman" w:hAnsi="Arial" w:cs="Arial"/>
          <w:color w:val="060606"/>
          <w:sz w:val="24"/>
          <w:szCs w:val="24"/>
          <w:lang w:eastAsia="it-IT"/>
        </w:rPr>
        <w:t>Diritto di limitazione del trattamento (art.18);</w:t>
      </w:r>
    </w:p>
    <w:p w:rsidR="0052205B" w:rsidRDefault="00883D51">
      <w:pPr>
        <w:pStyle w:val="Paragrafoelenco"/>
        <w:widowControl w:val="0"/>
        <w:numPr>
          <w:ilvl w:val="0"/>
          <w:numId w:val="1"/>
        </w:numPr>
        <w:spacing w:after="0"/>
        <w:jc w:val="both"/>
        <w:rPr>
          <w:rFonts w:ascii="Arial" w:eastAsia="Times New Roman" w:hAnsi="Arial" w:cs="Arial"/>
          <w:color w:val="060606"/>
          <w:sz w:val="24"/>
          <w:szCs w:val="24"/>
          <w:lang w:eastAsia="it-IT"/>
        </w:rPr>
      </w:pPr>
      <w:r>
        <w:rPr>
          <w:rFonts w:ascii="Arial" w:eastAsia="Times New Roman" w:hAnsi="Arial" w:cs="Arial"/>
          <w:color w:val="060606"/>
          <w:sz w:val="24"/>
          <w:szCs w:val="24"/>
          <w:lang w:eastAsia="it-IT"/>
        </w:rPr>
        <w:lastRenderedPageBreak/>
        <w:t>Diritto alla portabilità dei dati (art.20);</w:t>
      </w:r>
    </w:p>
    <w:p w:rsidR="0052205B" w:rsidRDefault="00883D51">
      <w:pPr>
        <w:pStyle w:val="Paragrafoelenco"/>
        <w:widowControl w:val="0"/>
        <w:numPr>
          <w:ilvl w:val="0"/>
          <w:numId w:val="1"/>
        </w:numPr>
        <w:spacing w:after="0"/>
        <w:jc w:val="both"/>
        <w:rPr>
          <w:rFonts w:ascii="Arial" w:eastAsia="Times New Roman" w:hAnsi="Arial" w:cs="Arial"/>
          <w:color w:val="060606"/>
          <w:sz w:val="24"/>
          <w:szCs w:val="24"/>
          <w:lang w:eastAsia="it-IT"/>
        </w:rPr>
      </w:pPr>
      <w:r>
        <w:rPr>
          <w:rFonts w:ascii="Arial" w:eastAsia="Times New Roman" w:hAnsi="Arial" w:cs="Arial"/>
          <w:color w:val="060606"/>
          <w:sz w:val="24"/>
          <w:szCs w:val="24"/>
          <w:lang w:eastAsia="it-IT"/>
        </w:rPr>
        <w:t>Diritto di opposizione (art.21).</w:t>
      </w:r>
    </w:p>
    <w:p w:rsidR="0052205B" w:rsidRDefault="00883D51">
      <w:pPr>
        <w:pStyle w:val="Standard"/>
        <w:widowControl w:val="0"/>
        <w:spacing w:after="0"/>
        <w:jc w:val="both"/>
        <w:rPr>
          <w:rFonts w:ascii="Arial" w:eastAsia="Times New Roman" w:hAnsi="Arial" w:cs="Arial"/>
          <w:color w:val="060606"/>
          <w:sz w:val="24"/>
          <w:szCs w:val="24"/>
          <w:lang w:eastAsia="it-IT"/>
        </w:rPr>
      </w:pPr>
      <w:r>
        <w:rPr>
          <w:rFonts w:ascii="Arial" w:eastAsia="Times New Roman" w:hAnsi="Arial" w:cs="Arial"/>
          <w:color w:val="060606"/>
          <w:sz w:val="24"/>
          <w:szCs w:val="24"/>
          <w:lang w:eastAsia="it-IT"/>
        </w:rPr>
        <w:t>Al fine di esercitare i propri diritti Lei potrà rivolgersi alla Scrivente via telefono, posta o e-mail utilizzando i contatti indicati in testa alla presente informativa.</w:t>
      </w:r>
    </w:p>
    <w:p w:rsidR="0052205B" w:rsidRDefault="0052205B">
      <w:pPr>
        <w:pStyle w:val="Standard"/>
        <w:widowControl w:val="0"/>
        <w:spacing w:after="0"/>
        <w:jc w:val="both"/>
        <w:rPr>
          <w:rFonts w:ascii="Arial" w:eastAsia="Times New Roman" w:hAnsi="Arial" w:cs="Arial"/>
          <w:b/>
          <w:color w:val="060606"/>
          <w:sz w:val="24"/>
          <w:szCs w:val="24"/>
          <w:lang w:eastAsia="it-IT"/>
        </w:rPr>
      </w:pPr>
    </w:p>
    <w:p w:rsidR="0052205B" w:rsidRDefault="00883D51">
      <w:pPr>
        <w:pStyle w:val="Standard"/>
        <w:widowControl w:val="0"/>
        <w:spacing w:after="0"/>
        <w:jc w:val="both"/>
        <w:rPr>
          <w:rFonts w:ascii="Arial" w:eastAsia="Times New Roman" w:hAnsi="Arial" w:cs="Arial"/>
          <w:b/>
          <w:color w:val="060606"/>
          <w:sz w:val="24"/>
          <w:szCs w:val="24"/>
          <w:lang w:eastAsia="it-IT"/>
        </w:rPr>
      </w:pPr>
      <w:r>
        <w:rPr>
          <w:rFonts w:ascii="Arial" w:eastAsia="Times New Roman" w:hAnsi="Arial" w:cs="Arial"/>
          <w:b/>
          <w:color w:val="060606"/>
          <w:sz w:val="24"/>
          <w:szCs w:val="24"/>
          <w:lang w:eastAsia="it-IT"/>
        </w:rPr>
        <w:t>DIRITTO DI PROPORRE RECLAMO AD UN’AUTORITÀ DI CONTROLLO</w:t>
      </w:r>
    </w:p>
    <w:p w:rsidR="0052205B" w:rsidRDefault="00883D51">
      <w:pPr>
        <w:pStyle w:val="Standard"/>
        <w:widowControl w:val="0"/>
        <w:jc w:val="both"/>
        <w:rPr>
          <w:rFonts w:ascii="Arial" w:eastAsia="Times New Roman" w:hAnsi="Arial" w:cs="Arial"/>
          <w:color w:val="060606"/>
          <w:sz w:val="24"/>
          <w:szCs w:val="24"/>
          <w:lang w:eastAsia="it-IT"/>
        </w:rPr>
      </w:pPr>
      <w:r>
        <w:rPr>
          <w:rFonts w:ascii="Arial" w:eastAsia="Times New Roman" w:hAnsi="Arial" w:cs="Arial"/>
          <w:color w:val="060606"/>
          <w:sz w:val="24"/>
          <w:szCs w:val="24"/>
          <w:lang w:eastAsia="it-IT"/>
        </w:rPr>
        <w:t>Ai sensi dell’art. 13, paragrafo 2, lett. d) Lei è informato del diritto di proporre reclamo presso l’Autorità Garante per la Protezione dei Dati Personali qualora riscontrasse una violazione dei Suoi diritti di interessato o per questioni relative al trattamento dei suoi dati personali.</w:t>
      </w:r>
    </w:p>
    <w:p w:rsidR="0052205B" w:rsidRDefault="00883D51">
      <w:pPr>
        <w:pStyle w:val="Standard"/>
        <w:shd w:val="clear" w:color="auto" w:fill="FFFFFF"/>
        <w:spacing w:after="0" w:line="240" w:lineRule="auto"/>
        <w:jc w:val="both"/>
        <w:rPr>
          <w:rFonts w:ascii="Arial" w:eastAsia="Times New Roman" w:hAnsi="Arial" w:cs="Arial"/>
          <w:color w:val="060606"/>
          <w:sz w:val="24"/>
          <w:szCs w:val="24"/>
          <w:lang w:eastAsia="it-IT"/>
        </w:rPr>
      </w:pPr>
      <w:r>
        <w:rPr>
          <w:rFonts w:ascii="Arial" w:eastAsia="Times New Roman" w:hAnsi="Arial" w:cs="Arial"/>
          <w:color w:val="060606"/>
          <w:sz w:val="24"/>
          <w:szCs w:val="24"/>
          <w:lang w:eastAsia="it-IT"/>
        </w:rPr>
        <w:t>Le richieste relative agli articoli sopra citati del Regolamento Ue n. 679/2016, devono essere inoltrate al Titolare del trattamento utilizzando i contatti indicati in testa alla presente informativa.</w:t>
      </w:r>
    </w:p>
    <w:p w:rsidR="0052205B" w:rsidRDefault="0052205B">
      <w:pPr>
        <w:pStyle w:val="Standard"/>
        <w:shd w:val="clear" w:color="auto" w:fill="FFFFFF"/>
        <w:spacing w:after="0" w:line="240" w:lineRule="auto"/>
        <w:jc w:val="both"/>
        <w:rPr>
          <w:rFonts w:ascii="Arial" w:eastAsia="Times New Roman" w:hAnsi="Arial" w:cs="Arial"/>
          <w:color w:val="060606"/>
          <w:sz w:val="24"/>
          <w:szCs w:val="24"/>
          <w:lang w:eastAsia="it-IT"/>
        </w:rPr>
      </w:pPr>
    </w:p>
    <w:sectPr w:rsidR="0052205B">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CA8" w:rsidRDefault="00883D51">
      <w:pPr>
        <w:spacing w:after="0" w:line="240" w:lineRule="auto"/>
      </w:pPr>
      <w:r>
        <w:separator/>
      </w:r>
    </w:p>
  </w:endnote>
  <w:endnote w:type="continuationSeparator" w:id="0">
    <w:p w:rsidR="00036CA8" w:rsidRDefault="00883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CA8" w:rsidRDefault="00883D51">
      <w:pPr>
        <w:spacing w:after="0" w:line="240" w:lineRule="auto"/>
      </w:pPr>
      <w:r>
        <w:rPr>
          <w:color w:val="000000"/>
        </w:rPr>
        <w:separator/>
      </w:r>
    </w:p>
  </w:footnote>
  <w:footnote w:type="continuationSeparator" w:id="0">
    <w:p w:rsidR="00036CA8" w:rsidRDefault="00883D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A1CC4"/>
    <w:multiLevelType w:val="multilevel"/>
    <w:tmpl w:val="84C29000"/>
    <w:styleLink w:val="WWNum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5B"/>
    <w:rsid w:val="00036CA8"/>
    <w:rsid w:val="00105791"/>
    <w:rsid w:val="002107D6"/>
    <w:rsid w:val="003223A5"/>
    <w:rsid w:val="00377B6A"/>
    <w:rsid w:val="00400BC0"/>
    <w:rsid w:val="0052205B"/>
    <w:rsid w:val="005B491A"/>
    <w:rsid w:val="0061215E"/>
    <w:rsid w:val="006422E2"/>
    <w:rsid w:val="00675AA0"/>
    <w:rsid w:val="006B0694"/>
    <w:rsid w:val="006C5444"/>
    <w:rsid w:val="007D6961"/>
    <w:rsid w:val="007F785E"/>
    <w:rsid w:val="00883D51"/>
    <w:rsid w:val="009E1232"/>
    <w:rsid w:val="00A2031E"/>
    <w:rsid w:val="00A55E7A"/>
    <w:rsid w:val="00B04D46"/>
    <w:rsid w:val="00BE4962"/>
    <w:rsid w:val="00C77DEE"/>
    <w:rsid w:val="00CC5E02"/>
    <w:rsid w:val="00D466E6"/>
    <w:rsid w:val="00E320EC"/>
    <w:rsid w:val="00E80B09"/>
    <w:rsid w:val="00E83A9B"/>
    <w:rsid w:val="00E85C9D"/>
    <w:rsid w:val="00EC4A4D"/>
    <w:rsid w:val="00F50C03"/>
    <w:rsid w:val="00F846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2D62C-2127-4548-BE6F-905465E2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it-IT" w:eastAsia="en-US" w:bidi="ar-SA"/>
      </w:rPr>
    </w:rPrDefault>
    <w:pPrDefault>
      <w:pPr>
        <w:widowControl w:val="0"/>
        <w:autoSpaceDN w:val="0"/>
        <w:spacing w:after="160" w:line="24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Paragrafoelenco">
    <w:name w:val="List Paragraph"/>
    <w:basedOn w:val="Standard"/>
    <w:pPr>
      <w:ind w:left="720"/>
    </w:pPr>
  </w:style>
  <w:style w:type="character" w:customStyle="1" w:styleId="StrongEmphasis">
    <w:name w:val="Strong Emphasis"/>
    <w:basedOn w:val="Carpredefinitoparagrafo"/>
    <w:rPr>
      <w:b/>
      <w:bCs/>
    </w:rPr>
  </w:style>
  <w:style w:type="character" w:styleId="Enfasicorsivo">
    <w:name w:val="Emphasis"/>
    <w:basedOn w:val="Carpredefinitoparagrafo"/>
    <w:rPr>
      <w:i/>
      <w:iCs/>
    </w:rPr>
  </w:style>
  <w:style w:type="character" w:customStyle="1" w:styleId="Internetlink">
    <w:name w:val="Internet link"/>
    <w:rPr>
      <w:color w:val="0563C1"/>
      <w:u w:val="single"/>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styleId="Collegamentoipertestuale">
    <w:name w:val="Hyperlink"/>
    <w:basedOn w:val="Carpredefinitoparagrafo"/>
    <w:rPr>
      <w:color w:val="0563C1"/>
      <w:u w:val="single"/>
    </w:rPr>
  </w:style>
  <w:style w:type="numbering" w:customStyle="1" w:styleId="WWNum1">
    <w:name w:val="WWNum1"/>
    <w:basedOn w:val="Nessunelenc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1120</Words>
  <Characters>6384</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Solaroli</dc:creator>
  <cp:lastModifiedBy>Susanna Solaroli</cp:lastModifiedBy>
  <cp:revision>29</cp:revision>
  <dcterms:created xsi:type="dcterms:W3CDTF">2018-11-23T15:36:00Z</dcterms:created>
  <dcterms:modified xsi:type="dcterms:W3CDTF">2019-07-03T09:24:00Z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